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C5F6F" w:rsidRPr="00B06E3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B06E34" w:rsidRDefault="0024272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6E34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B06E34" w:rsidRDefault="000149C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24272C" w:rsidRPr="00B06E34">
                  <w:rPr>
                    <w:rFonts w:ascii="Times New Roman" w:hAnsi="Times New Roman"/>
                    <w:b/>
                    <w:sz w:val="24"/>
                  </w:rPr>
                  <w:t>dr. Pleva Dániel</w:t>
                </w:r>
              </w:sdtContent>
            </w:sdt>
            <w:r w:rsidR="00791BCE" w:rsidRPr="00B06E3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24272C" w:rsidRPr="00B06E34">
                      <w:rPr>
                        <w:rFonts w:ascii="Times New Roman" w:hAnsi="Times New Roman"/>
                        <w:b/>
                        <w:sz w:val="24"/>
                      </w:rPr>
                      <w:t>bizottsági elnök</w:t>
                    </w:r>
                  </w:sdtContent>
                </w:sdt>
              </w:sdtContent>
            </w:sdt>
          </w:p>
        </w:tc>
      </w:tr>
    </w:tbl>
    <w:p w:rsidR="00CC0CD0" w:rsidRPr="005B03DE" w:rsidRDefault="0024272C" w:rsidP="00DA45A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 w:rsidR="00DA45A9">
        <w:rPr>
          <w:rFonts w:ascii="Times New Roman" w:hAnsi="Times New Roman"/>
          <w:sz w:val="24"/>
          <w:szCs w:val="24"/>
        </w:rPr>
        <w:tab/>
      </w:r>
      <w:r w:rsidR="00DA45A9">
        <w:rPr>
          <w:rFonts w:ascii="Times New Roman" w:hAnsi="Times New Roman"/>
          <w:sz w:val="24"/>
          <w:szCs w:val="24"/>
        </w:rPr>
        <w:tab/>
      </w:r>
      <w:r w:rsidR="00DA45A9">
        <w:rPr>
          <w:rFonts w:ascii="Times New Roman" w:hAnsi="Times New Roman"/>
          <w:sz w:val="24"/>
          <w:szCs w:val="24"/>
        </w:rPr>
        <w:tab/>
      </w:r>
      <w:r w:rsidR="00DA45A9">
        <w:rPr>
          <w:rFonts w:ascii="Times New Roman" w:hAnsi="Times New Roman"/>
          <w:sz w:val="24"/>
          <w:szCs w:val="24"/>
        </w:rPr>
        <w:tab/>
      </w:r>
      <w:r w:rsidR="00DA45A9">
        <w:rPr>
          <w:rFonts w:ascii="Times New Roman" w:hAnsi="Times New Roman"/>
          <w:sz w:val="24"/>
          <w:szCs w:val="24"/>
        </w:rPr>
        <w:tab/>
      </w:r>
      <w:r w:rsidR="00DA45A9">
        <w:rPr>
          <w:rFonts w:ascii="Times New Roman" w:hAnsi="Times New Roman"/>
          <w:sz w:val="24"/>
          <w:szCs w:val="24"/>
        </w:rPr>
        <w:tab/>
      </w:r>
      <w:r w:rsidR="00DA45A9">
        <w:rPr>
          <w:rFonts w:ascii="Times New Roman" w:hAnsi="Times New Roman"/>
          <w:sz w:val="24"/>
          <w:szCs w:val="24"/>
        </w:rPr>
        <w:tab/>
      </w:r>
      <w:r w:rsidR="00DA45A9">
        <w:rPr>
          <w:rFonts w:ascii="Times New Roman" w:hAnsi="Times New Roman"/>
          <w:sz w:val="24"/>
          <w:szCs w:val="24"/>
        </w:rPr>
        <w:tab/>
      </w:r>
      <w:r w:rsidR="00DA45A9">
        <w:rPr>
          <w:rFonts w:ascii="Times New Roman" w:hAnsi="Times New Roman"/>
          <w:sz w:val="24"/>
          <w:szCs w:val="24"/>
        </w:rPr>
        <w:tab/>
      </w: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4272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B06E34" w:rsidRDefault="0024272C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06E34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B06E34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B06E34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B06E34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B06E34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B06E34">
            <w:rPr>
              <w:rFonts w:ascii="Times New Roman" w:hAnsi="Times New Roman"/>
              <w:b/>
              <w:sz w:val="28"/>
            </w:rPr>
            <w:t>január</w:t>
          </w:r>
        </w:sdtContent>
      </w:sdt>
      <w:r w:rsidRPr="00B06E3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B06E34">
            <w:rPr>
              <w:rFonts w:ascii="Times New Roman" w:hAnsi="Times New Roman"/>
              <w:b/>
              <w:sz w:val="28"/>
            </w:rPr>
            <w:t>20</w:t>
          </w:r>
        </w:sdtContent>
      </w:sdt>
      <w:r w:rsidRPr="00B06E34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B06E34">
            <w:rPr>
              <w:rFonts w:ascii="Times New Roman" w:hAnsi="Times New Roman"/>
              <w:b/>
              <w:sz w:val="28"/>
            </w:rPr>
            <w:t>ai</w:t>
          </w:r>
        </w:sdtContent>
      </w:sdt>
      <w:r w:rsidRPr="00B06E3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B06E34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B06E3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B06E34" w:rsidRDefault="0024272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B06E34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DA45A9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FC5F6F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24272C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0149C2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15527F">
                  <w:rPr>
                    <w:rFonts w:ascii="Times New Roman" w:hAnsi="Times New Roman"/>
                    <w:sz w:val="24"/>
                    <w:szCs w:val="24"/>
                  </w:rPr>
                  <w:t xml:space="preserve">Javaslat a </w:t>
                </w:r>
                <w:r w:rsidR="0024272C" w:rsidRPr="00DA45A9">
                  <w:rPr>
                    <w:rFonts w:ascii="Times New Roman" w:eastAsia="Calibri" w:hAnsi="Times New Roman"/>
                    <w:sz w:val="24"/>
                  </w:rPr>
                  <w:t>Művelődési, Kulturális és Szociális Bizottság határozatainak végrehajtá</w:t>
                </w:r>
                <w:r w:rsidR="0015527F">
                  <w:rPr>
                    <w:rFonts w:ascii="Times New Roman" w:eastAsia="Calibri" w:hAnsi="Times New Roman"/>
                    <w:sz w:val="24"/>
                  </w:rPr>
                  <w:t xml:space="preserve">sáról szóló beszámoló elfogadására </w:t>
                </w:r>
              </w:sdtContent>
            </w:sdt>
          </w:p>
        </w:tc>
      </w:tr>
    </w:tbl>
    <w:p w:rsidR="00CC0CD0" w:rsidRPr="005B03DE" w:rsidRDefault="0024272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24272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Prógli Katalin</w:t>
          </w:r>
        </w:sdtContent>
      </w:sdt>
    </w:p>
    <w:p w:rsidR="00791BCE" w:rsidRPr="005B03DE" w:rsidRDefault="0024272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kulturális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06E34" w:rsidRPr="005B03DE" w:rsidRDefault="00B06E3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4272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DA45A9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DA45A9" w:rsidRDefault="0024272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DA45A9">
        <w:rPr>
          <w:rFonts w:ascii="Times New Roman" w:hAnsi="Times New Roman"/>
          <w:sz w:val="24"/>
        </w:rPr>
        <w:t>Tóth János</w:t>
      </w:r>
    </w:p>
    <w:p w:rsidR="00A525D4" w:rsidRPr="00DA45A9" w:rsidRDefault="0024272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DA45A9">
        <w:rPr>
          <w:rFonts w:ascii="Times New Roman" w:hAnsi="Times New Roman"/>
          <w:sz w:val="24"/>
          <w:szCs w:val="24"/>
        </w:rPr>
        <w:t>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24272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DA45A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24272C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A45A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DA45A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A45A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A45A9">
        <w:rPr>
          <w:rFonts w:ascii="Times New Roman" w:hAnsi="Times New Roman"/>
          <w:b/>
          <w:bCs/>
          <w:sz w:val="24"/>
          <w:szCs w:val="24"/>
        </w:rPr>
        <w:t>egyszerű</w:t>
      </w:r>
      <w:r w:rsidRPr="00DA45A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DA45A9" w:rsidRDefault="00DA45A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  <w:bookmarkStart w:id="2" w:name="insertionPlace_0_0"/>
      <w:bookmarkStart w:id="3" w:name="insertionPlace"/>
    </w:p>
    <w:p w:rsidR="002750F2" w:rsidRPr="005966A1" w:rsidRDefault="0024272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966A1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 w:rsidRPr="005966A1">
        <w:rPr>
          <w:rFonts w:ascii="Times New Roman" w:hAnsi="Times New Roman"/>
          <w:b/>
          <w:bCs/>
          <w:sz w:val="24"/>
          <w:szCs w:val="24"/>
        </w:rPr>
        <w:t>Bizottság</w:t>
      </w:r>
      <w:r w:rsidRPr="005966A1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5966A1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B7247" w:rsidRPr="005966A1" w:rsidRDefault="0024272C" w:rsidP="00590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</w:t>
      </w:r>
      <w:r w:rsidRPr="005966A1">
        <w:rPr>
          <w:rFonts w:ascii="Times New Roman" w:hAnsi="Times New Roman"/>
          <w:sz w:val="24"/>
          <w:szCs w:val="24"/>
        </w:rPr>
        <w:t>a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és Polgármesteri Hivatal</w:t>
      </w:r>
      <w:r w:rsidRPr="005966A1">
        <w:rPr>
          <w:rFonts w:ascii="Times New Roman" w:hAnsi="Times New Roman"/>
          <w:sz w:val="24"/>
          <w:szCs w:val="24"/>
        </w:rPr>
        <w:t>a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1945BC">
        <w:rPr>
          <w:rFonts w:ascii="Times New Roman" w:hAnsi="Times New Roman"/>
          <w:i/>
          <w:sz w:val="24"/>
          <w:szCs w:val="24"/>
        </w:rPr>
        <w:t>VI/2/2024. (XI.14</w:t>
      </w:r>
      <w:r w:rsidRPr="005966A1">
        <w:rPr>
          <w:rFonts w:ascii="Times New Roman" w:hAnsi="Times New Roman"/>
          <w:i/>
          <w:sz w:val="24"/>
          <w:szCs w:val="24"/>
        </w:rPr>
        <w:t>.)</w:t>
      </w:r>
      <w:r w:rsidRPr="005966A1">
        <w:rPr>
          <w:rFonts w:ascii="Times New Roman" w:hAnsi="Times New Roman"/>
          <w:sz w:val="24"/>
          <w:szCs w:val="24"/>
        </w:rPr>
        <w:t xml:space="preserve"> </w:t>
      </w:r>
      <w:r w:rsidRPr="005966A1">
        <w:rPr>
          <w:rFonts w:ascii="Times New Roman" w:hAnsi="Times New Roman"/>
          <w:i/>
          <w:iCs/>
          <w:sz w:val="24"/>
          <w:szCs w:val="24"/>
          <w:lang w:val="x-none"/>
        </w:rPr>
        <w:t>számú</w:t>
      </w:r>
      <w:r w:rsidR="008065EC">
        <w:rPr>
          <w:rFonts w:ascii="Times New Roman" w:hAnsi="Times New Roman"/>
          <w:i/>
          <w:iCs/>
          <w:sz w:val="24"/>
          <w:szCs w:val="24"/>
        </w:rPr>
        <w:t>, Budapest Főváros VII. kerület Erzsébetváros Önkormányzatának Képviselő-testülete és bizottságai részére készítendő előterjesztések rendjéről, valamint a közreműködők szakmai, koordinációs feladat ellátásának általános szabályairól szóló</w:t>
      </w:r>
      <w:r w:rsidRPr="005966A1">
        <w:rPr>
          <w:rFonts w:ascii="Times New Roman" w:hAnsi="Times New Roman"/>
          <w:i/>
          <w:iCs/>
          <w:sz w:val="24"/>
          <w:szCs w:val="24"/>
          <w:lang w:val="x-none"/>
        </w:rPr>
        <w:t xml:space="preserve"> szabá</w:t>
      </w:r>
      <w:r w:rsidRPr="005966A1">
        <w:rPr>
          <w:rFonts w:ascii="Times New Roman" w:hAnsi="Times New Roman"/>
          <w:i/>
          <w:iCs/>
          <w:sz w:val="24"/>
          <w:szCs w:val="24"/>
        </w:rPr>
        <w:t xml:space="preserve">lyzatának VI. 6. c) pontjában 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foglaltak szerint a Bizottság </w:t>
      </w:r>
      <w:r w:rsidRPr="005966A1">
        <w:rPr>
          <w:rFonts w:ascii="Times New Roman" w:hAnsi="Times New Roman"/>
          <w:sz w:val="24"/>
          <w:szCs w:val="24"/>
        </w:rPr>
        <w:t xml:space="preserve">félévente dönt az </w:t>
      </w:r>
      <w:r w:rsidRPr="005966A1">
        <w:rPr>
          <w:rFonts w:ascii="Times New Roman" w:hAnsi="Times New Roman"/>
          <w:sz w:val="24"/>
          <w:szCs w:val="24"/>
          <w:lang w:val="x-none"/>
        </w:rPr>
        <w:t>által</w:t>
      </w:r>
      <w:r w:rsidRPr="005966A1">
        <w:rPr>
          <w:rFonts w:ascii="Times New Roman" w:hAnsi="Times New Roman"/>
          <w:sz w:val="24"/>
          <w:szCs w:val="24"/>
        </w:rPr>
        <w:t>a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hozott határozatok végrehajtásáról</w:t>
      </w:r>
      <w:r w:rsidRPr="005966A1">
        <w:rPr>
          <w:rFonts w:ascii="Times New Roman" w:hAnsi="Times New Roman"/>
          <w:sz w:val="24"/>
          <w:szCs w:val="24"/>
        </w:rPr>
        <w:t xml:space="preserve"> szóló beszámolóról. </w:t>
      </w:r>
    </w:p>
    <w:p w:rsidR="002962F0" w:rsidRPr="005966A1" w:rsidRDefault="002962F0" w:rsidP="00590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7247" w:rsidRPr="005966A1" w:rsidRDefault="0024272C" w:rsidP="00590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</w:rPr>
        <w:t>A Művelődési, Kulturális és Sz</w:t>
      </w:r>
      <w:r w:rsidR="007C1C87" w:rsidRPr="005966A1">
        <w:rPr>
          <w:rFonts w:ascii="Times New Roman" w:hAnsi="Times New Roman"/>
          <w:sz w:val="24"/>
          <w:szCs w:val="24"/>
        </w:rPr>
        <w:t>ociáli</w:t>
      </w:r>
      <w:r w:rsidR="00BE1441">
        <w:rPr>
          <w:rFonts w:ascii="Times New Roman" w:hAnsi="Times New Roman"/>
          <w:sz w:val="24"/>
          <w:szCs w:val="24"/>
        </w:rPr>
        <w:t>s</w:t>
      </w:r>
      <w:r w:rsidR="007C1C87" w:rsidRPr="005966A1">
        <w:rPr>
          <w:rFonts w:ascii="Times New Roman" w:hAnsi="Times New Roman"/>
          <w:sz w:val="24"/>
          <w:szCs w:val="24"/>
        </w:rPr>
        <w:t xml:space="preserve"> Bizottság a </w:t>
      </w:r>
      <w:r w:rsidR="001945BC">
        <w:rPr>
          <w:rFonts w:ascii="Times New Roman" w:hAnsi="Times New Roman"/>
          <w:sz w:val="24"/>
          <w:szCs w:val="24"/>
        </w:rPr>
        <w:t>146/2024. (IX.16.</w:t>
      </w:r>
      <w:r w:rsidR="000A56A8">
        <w:rPr>
          <w:rFonts w:ascii="Times New Roman" w:hAnsi="Times New Roman"/>
          <w:sz w:val="24"/>
          <w:szCs w:val="24"/>
        </w:rPr>
        <w:t>)</w:t>
      </w:r>
      <w:r w:rsidRPr="005966A1">
        <w:rPr>
          <w:rFonts w:ascii="Times New Roman" w:hAnsi="Times New Roman"/>
          <w:sz w:val="24"/>
          <w:szCs w:val="24"/>
        </w:rPr>
        <w:t xml:space="preserve"> határozatában a Bizottság által saját hatáskörben meghozott </w:t>
      </w:r>
      <w:r w:rsidR="001945BC">
        <w:rPr>
          <w:rFonts w:ascii="Times New Roman" w:hAnsi="Times New Roman"/>
          <w:sz w:val="24"/>
          <w:szCs w:val="24"/>
        </w:rPr>
        <w:t>1/2024. (I.22.)</w:t>
      </w:r>
      <w:r w:rsidR="005D6150">
        <w:rPr>
          <w:rFonts w:ascii="Times New Roman" w:hAnsi="Times New Roman"/>
          <w:sz w:val="24"/>
          <w:szCs w:val="24"/>
        </w:rPr>
        <w:t xml:space="preserve"> </w:t>
      </w:r>
      <w:r w:rsidR="0087105E">
        <w:rPr>
          <w:rFonts w:ascii="Times New Roman" w:hAnsi="Times New Roman"/>
          <w:sz w:val="24"/>
          <w:szCs w:val="24"/>
        </w:rPr>
        <w:t>-</w:t>
      </w:r>
      <w:r w:rsidR="005D6150">
        <w:rPr>
          <w:rFonts w:ascii="Times New Roman" w:hAnsi="Times New Roman"/>
          <w:sz w:val="24"/>
          <w:szCs w:val="24"/>
        </w:rPr>
        <w:t xml:space="preserve"> </w:t>
      </w:r>
      <w:r w:rsidR="001945BC">
        <w:rPr>
          <w:rFonts w:ascii="Times New Roman" w:hAnsi="Times New Roman"/>
          <w:sz w:val="24"/>
          <w:szCs w:val="24"/>
        </w:rPr>
        <w:t>111/2024. (V.14.)</w:t>
      </w:r>
      <w:r w:rsidRPr="005966A1">
        <w:rPr>
          <w:rFonts w:ascii="Times New Roman" w:hAnsi="Times New Roman"/>
          <w:sz w:val="24"/>
          <w:szCs w:val="24"/>
        </w:rPr>
        <w:t xml:space="preserve"> határozatok végrehajtásáról szóló beszámolót fogadta el. Így jelen előterjesztés tárgya a 202</w:t>
      </w:r>
      <w:r w:rsidR="000A56A8">
        <w:rPr>
          <w:rFonts w:ascii="Times New Roman" w:hAnsi="Times New Roman"/>
          <w:sz w:val="24"/>
          <w:szCs w:val="24"/>
        </w:rPr>
        <w:t>4</w:t>
      </w:r>
      <w:r w:rsidRPr="005966A1">
        <w:rPr>
          <w:rFonts w:ascii="Times New Roman" w:hAnsi="Times New Roman"/>
          <w:sz w:val="24"/>
          <w:szCs w:val="24"/>
        </w:rPr>
        <w:t xml:space="preserve">. </w:t>
      </w:r>
      <w:r w:rsidR="001945BC">
        <w:rPr>
          <w:rFonts w:ascii="Times New Roman" w:hAnsi="Times New Roman"/>
          <w:sz w:val="24"/>
          <w:szCs w:val="24"/>
        </w:rPr>
        <w:t>május 21.</w:t>
      </w:r>
      <w:r w:rsidRPr="005966A1">
        <w:rPr>
          <w:rFonts w:ascii="Times New Roman" w:hAnsi="Times New Roman"/>
          <w:sz w:val="24"/>
          <w:szCs w:val="24"/>
        </w:rPr>
        <w:t xml:space="preserve"> és</w:t>
      </w:r>
      <w:r w:rsidR="00131CAC" w:rsidRPr="005966A1">
        <w:rPr>
          <w:rFonts w:ascii="Times New Roman" w:hAnsi="Times New Roman"/>
          <w:sz w:val="24"/>
          <w:szCs w:val="24"/>
        </w:rPr>
        <w:t xml:space="preserve"> a </w:t>
      </w:r>
      <w:r w:rsidR="000A56A8">
        <w:rPr>
          <w:rFonts w:ascii="Times New Roman" w:hAnsi="Times New Roman"/>
          <w:sz w:val="24"/>
          <w:szCs w:val="24"/>
        </w:rPr>
        <w:t>2024.</w:t>
      </w:r>
      <w:r w:rsidR="001D5C4A" w:rsidRPr="005966A1">
        <w:rPr>
          <w:rFonts w:ascii="Times New Roman" w:hAnsi="Times New Roman"/>
          <w:sz w:val="24"/>
          <w:szCs w:val="24"/>
        </w:rPr>
        <w:t xml:space="preserve"> </w:t>
      </w:r>
      <w:r w:rsidR="001945BC">
        <w:rPr>
          <w:rFonts w:ascii="Times New Roman" w:hAnsi="Times New Roman"/>
          <w:sz w:val="24"/>
          <w:szCs w:val="24"/>
        </w:rPr>
        <w:t>november 18.</w:t>
      </w:r>
      <w:r w:rsidR="00B27902">
        <w:rPr>
          <w:rFonts w:ascii="Times New Roman" w:hAnsi="Times New Roman"/>
          <w:sz w:val="24"/>
          <w:szCs w:val="24"/>
        </w:rPr>
        <w:t xml:space="preserve"> </w:t>
      </w:r>
      <w:r w:rsidRPr="005966A1">
        <w:rPr>
          <w:rFonts w:ascii="Times New Roman" w:hAnsi="Times New Roman"/>
          <w:sz w:val="24"/>
          <w:szCs w:val="24"/>
        </w:rPr>
        <w:t xml:space="preserve"> közötti bizottsági</w:t>
      </w:r>
      <w:r w:rsidR="006E3690">
        <w:rPr>
          <w:rFonts w:ascii="Times New Roman" w:hAnsi="Times New Roman"/>
          <w:sz w:val="24"/>
          <w:szCs w:val="24"/>
        </w:rPr>
        <w:t xml:space="preserve"> hatáskör</w:t>
      </w:r>
      <w:r w:rsidRPr="005966A1">
        <w:rPr>
          <w:rFonts w:ascii="Times New Roman" w:hAnsi="Times New Roman"/>
          <w:sz w:val="24"/>
          <w:szCs w:val="24"/>
        </w:rPr>
        <w:t>ben meghozott döntések végrehajtásáról szóló összefoglaló, melyet ezúton a tisztelt Bizottság elé terjesztek.</w:t>
      </w:r>
    </w:p>
    <w:p w:rsidR="000B7247" w:rsidRPr="005966A1" w:rsidRDefault="000B7247" w:rsidP="00590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1CAC" w:rsidRPr="005966A1" w:rsidRDefault="0024272C" w:rsidP="00590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</w:rPr>
        <w:t xml:space="preserve">A beszámolót a határozati javaslat elválaszthatatlan részét képező </w:t>
      </w:r>
      <w:r w:rsidRPr="005966A1">
        <w:rPr>
          <w:rFonts w:ascii="Times New Roman" w:hAnsi="Times New Roman"/>
          <w:i/>
          <w:sz w:val="24"/>
          <w:szCs w:val="24"/>
        </w:rPr>
        <w:t>melléklet</w:t>
      </w:r>
      <w:r w:rsidRPr="005966A1">
        <w:rPr>
          <w:rFonts w:ascii="Times New Roman" w:hAnsi="Times New Roman"/>
          <w:sz w:val="24"/>
          <w:szCs w:val="24"/>
        </w:rPr>
        <w:t xml:space="preserve"> tartalmazza, mely a Művelődési, Kulturális és Szociális Bizottság ált</w:t>
      </w:r>
      <w:r w:rsidR="002962F0" w:rsidRPr="005966A1">
        <w:rPr>
          <w:rFonts w:ascii="Times New Roman" w:hAnsi="Times New Roman"/>
          <w:sz w:val="24"/>
          <w:szCs w:val="24"/>
        </w:rPr>
        <w:t>al saját hatáskörben m</w:t>
      </w:r>
      <w:r w:rsidR="001D5C4A" w:rsidRPr="005966A1">
        <w:rPr>
          <w:rFonts w:ascii="Times New Roman" w:hAnsi="Times New Roman"/>
          <w:sz w:val="24"/>
          <w:szCs w:val="24"/>
        </w:rPr>
        <w:t xml:space="preserve">eghozott </w:t>
      </w:r>
      <w:r w:rsidR="001945BC">
        <w:rPr>
          <w:rFonts w:ascii="Times New Roman" w:hAnsi="Times New Roman"/>
          <w:sz w:val="24"/>
          <w:szCs w:val="24"/>
        </w:rPr>
        <w:t>112</w:t>
      </w:r>
      <w:r w:rsidR="000A56A8">
        <w:rPr>
          <w:rFonts w:ascii="Times New Roman" w:hAnsi="Times New Roman"/>
          <w:sz w:val="24"/>
          <w:szCs w:val="24"/>
        </w:rPr>
        <w:t>/2024</w:t>
      </w:r>
      <w:r w:rsidR="001945BC">
        <w:rPr>
          <w:rFonts w:ascii="Times New Roman" w:hAnsi="Times New Roman"/>
          <w:sz w:val="24"/>
          <w:szCs w:val="24"/>
        </w:rPr>
        <w:t>. (V.21.) – 185/2024. (XI.18.</w:t>
      </w:r>
      <w:r w:rsidR="0087105E">
        <w:rPr>
          <w:rFonts w:ascii="Times New Roman" w:hAnsi="Times New Roman"/>
          <w:sz w:val="24"/>
          <w:szCs w:val="24"/>
        </w:rPr>
        <w:t>)</w:t>
      </w:r>
      <w:r w:rsidRPr="005966A1">
        <w:rPr>
          <w:rFonts w:ascii="Times New Roman" w:hAnsi="Times New Roman"/>
          <w:sz w:val="24"/>
          <w:szCs w:val="24"/>
        </w:rPr>
        <w:t xml:space="preserve"> határozatokra vonatkozó intézkedésekről ad tájékoztatást.</w:t>
      </w:r>
    </w:p>
    <w:p w:rsidR="00131CAC" w:rsidRPr="005966A1" w:rsidRDefault="00131CAC" w:rsidP="00590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7247" w:rsidRPr="005966A1" w:rsidRDefault="0024272C" w:rsidP="00590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</w:rPr>
        <w:t xml:space="preserve">Kérem a tisztelt Bizottságot az előterjesztés megtárgyalására és a határozati javaslat elfogadására. </w:t>
      </w:r>
    </w:p>
    <w:p w:rsidR="000B7247" w:rsidRPr="005966A1" w:rsidRDefault="0024272C" w:rsidP="000B72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</w:rPr>
        <w:t xml:space="preserve"> </w:t>
      </w:r>
    </w:p>
    <w:p w:rsidR="000B7247" w:rsidRPr="005966A1" w:rsidRDefault="000B7247" w:rsidP="000B72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B7247" w:rsidRPr="005966A1" w:rsidRDefault="0024272C" w:rsidP="000B7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966A1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0B7247" w:rsidRPr="005966A1" w:rsidRDefault="000B7247" w:rsidP="000B72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B7247" w:rsidRPr="005966A1" w:rsidRDefault="0024272C" w:rsidP="000B72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966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 Művelődési, Kulturális és Szociális Bizottságának</w:t>
      </w:r>
      <w:r w:rsidR="00F72F4B" w:rsidRPr="005966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…</w:t>
      </w:r>
      <w:r w:rsidR="00090B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 w:rsidR="0092623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="001945B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(I.20.</w:t>
      </w:r>
      <w:r w:rsidR="0087105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</w:t>
      </w:r>
      <w:r w:rsidRPr="005966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 </w:t>
      </w:r>
      <w:r w:rsidRPr="005966A1">
        <w:rPr>
          <w:rFonts w:ascii="Times New Roman" w:hAnsi="Times New Roman"/>
          <w:b/>
          <w:bCs/>
          <w:sz w:val="24"/>
          <w:szCs w:val="24"/>
          <w:u w:val="single"/>
        </w:rPr>
        <w:t>a Művelődési, Kulturális és Szociális Bizott</w:t>
      </w:r>
      <w:r w:rsidR="00131CAC" w:rsidRPr="005966A1">
        <w:rPr>
          <w:rFonts w:ascii="Times New Roman" w:hAnsi="Times New Roman"/>
          <w:b/>
          <w:bCs/>
          <w:sz w:val="24"/>
          <w:szCs w:val="24"/>
          <w:u w:val="single"/>
        </w:rPr>
        <w:t>ság hatáskörében 202</w:t>
      </w:r>
      <w:r w:rsidR="000A56A8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="00131CAC" w:rsidRPr="005966A1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0A56A8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1945BC">
        <w:rPr>
          <w:rFonts w:ascii="Times New Roman" w:hAnsi="Times New Roman"/>
          <w:b/>
          <w:bCs/>
          <w:sz w:val="24"/>
          <w:szCs w:val="24"/>
          <w:u w:val="single"/>
        </w:rPr>
        <w:t>május 21.</w:t>
      </w:r>
      <w:r w:rsidR="001D5C4A" w:rsidRPr="005966A1">
        <w:rPr>
          <w:rFonts w:ascii="Times New Roman" w:hAnsi="Times New Roman"/>
          <w:b/>
          <w:bCs/>
          <w:sz w:val="24"/>
          <w:szCs w:val="24"/>
          <w:u w:val="single"/>
        </w:rPr>
        <w:t xml:space="preserve"> – 202</w:t>
      </w:r>
      <w:r w:rsidR="001945BC">
        <w:rPr>
          <w:rFonts w:ascii="Times New Roman" w:hAnsi="Times New Roman"/>
          <w:b/>
          <w:bCs/>
          <w:sz w:val="24"/>
          <w:szCs w:val="24"/>
          <w:u w:val="single"/>
        </w:rPr>
        <w:t>4. november 18.</w:t>
      </w:r>
      <w:r w:rsidRPr="005966A1">
        <w:rPr>
          <w:rFonts w:ascii="Times New Roman" w:hAnsi="Times New Roman"/>
          <w:b/>
          <w:bCs/>
          <w:sz w:val="24"/>
          <w:szCs w:val="24"/>
          <w:u w:val="single"/>
        </w:rPr>
        <w:t xml:space="preserve"> közötti időszakban meghozott </w:t>
      </w:r>
      <w:r w:rsidRPr="005966A1">
        <w:rPr>
          <w:rFonts w:ascii="Times New Roman" w:hAnsi="Times New Roman"/>
          <w:b/>
          <w:sz w:val="24"/>
          <w:szCs w:val="24"/>
          <w:u w:val="single"/>
        </w:rPr>
        <w:t>határozatok végrehajtásáról</w:t>
      </w:r>
      <w:r w:rsidRPr="005966A1">
        <w:rPr>
          <w:rFonts w:ascii="Times New Roman" w:hAnsi="Times New Roman"/>
          <w:b/>
          <w:sz w:val="24"/>
          <w:szCs w:val="24"/>
          <w:u w:val="single"/>
          <w:lang w:val="x-none"/>
        </w:rPr>
        <w:t xml:space="preserve"> szóló beszámoló elfo</w:t>
      </w:r>
      <w:r w:rsidRPr="005966A1">
        <w:rPr>
          <w:rFonts w:ascii="Times New Roman" w:hAnsi="Times New Roman"/>
          <w:b/>
          <w:sz w:val="24"/>
          <w:szCs w:val="24"/>
          <w:u w:val="single"/>
        </w:rPr>
        <w:t>gadásáról</w:t>
      </w:r>
    </w:p>
    <w:p w:rsidR="000B7247" w:rsidRPr="005966A1" w:rsidRDefault="000B7247" w:rsidP="000B7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B7247" w:rsidRPr="005966A1" w:rsidRDefault="0024272C" w:rsidP="000B72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 w:rsidRPr="005966A1">
        <w:rPr>
          <w:rFonts w:ascii="Times New Roman" w:hAnsi="Times New Roman"/>
          <w:sz w:val="24"/>
          <w:szCs w:val="24"/>
        </w:rPr>
        <w:t xml:space="preserve"> elfogadja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966A1">
        <w:rPr>
          <w:rFonts w:ascii="Times New Roman" w:hAnsi="Times New Roman"/>
          <w:sz w:val="24"/>
          <w:szCs w:val="24"/>
        </w:rPr>
        <w:t>a Bizottság által saját hatáskörben megh</w:t>
      </w:r>
      <w:r w:rsidR="001D5C4A" w:rsidRPr="005966A1">
        <w:rPr>
          <w:rFonts w:ascii="Times New Roman" w:hAnsi="Times New Roman"/>
          <w:sz w:val="24"/>
          <w:szCs w:val="24"/>
        </w:rPr>
        <w:t xml:space="preserve">ozott </w:t>
      </w:r>
      <w:r w:rsidR="000A56A8">
        <w:rPr>
          <w:rFonts w:ascii="Times New Roman" w:hAnsi="Times New Roman"/>
          <w:sz w:val="24"/>
          <w:szCs w:val="24"/>
        </w:rPr>
        <w:t>1</w:t>
      </w:r>
      <w:r w:rsidR="001945BC">
        <w:rPr>
          <w:rFonts w:ascii="Times New Roman" w:hAnsi="Times New Roman"/>
          <w:sz w:val="24"/>
          <w:szCs w:val="24"/>
        </w:rPr>
        <w:t>12/2024. (V.21.) – 185</w:t>
      </w:r>
      <w:r w:rsidR="00E66346">
        <w:rPr>
          <w:rFonts w:ascii="Times New Roman" w:hAnsi="Times New Roman"/>
          <w:sz w:val="24"/>
          <w:szCs w:val="24"/>
        </w:rPr>
        <w:t>/</w:t>
      </w:r>
      <w:r w:rsidR="001945BC">
        <w:rPr>
          <w:rFonts w:ascii="Times New Roman" w:hAnsi="Times New Roman"/>
          <w:sz w:val="24"/>
          <w:szCs w:val="24"/>
        </w:rPr>
        <w:t>2024. (XI.18.</w:t>
      </w:r>
      <w:r w:rsidR="0087105E">
        <w:rPr>
          <w:rFonts w:ascii="Times New Roman" w:hAnsi="Times New Roman"/>
          <w:sz w:val="24"/>
          <w:szCs w:val="24"/>
        </w:rPr>
        <w:t>)</w:t>
      </w:r>
      <w:r w:rsidRPr="005966A1">
        <w:rPr>
          <w:rFonts w:ascii="Times New Roman" w:hAnsi="Times New Roman"/>
          <w:sz w:val="24"/>
          <w:szCs w:val="24"/>
        </w:rPr>
        <w:t xml:space="preserve"> határozatok végrehajtásáról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szóló beszámolót</w:t>
      </w:r>
      <w:r w:rsidR="00131CAC" w:rsidRPr="005966A1">
        <w:rPr>
          <w:rFonts w:ascii="Times New Roman" w:hAnsi="Times New Roman"/>
          <w:sz w:val="24"/>
          <w:szCs w:val="24"/>
        </w:rPr>
        <w:t>,</w:t>
      </w:r>
      <w:r w:rsidRPr="005966A1">
        <w:rPr>
          <w:rFonts w:ascii="Times New Roman" w:hAnsi="Times New Roman"/>
          <w:sz w:val="24"/>
          <w:szCs w:val="24"/>
        </w:rPr>
        <w:t xml:space="preserve"> a határozat</w:t>
      </w:r>
      <w:r w:rsidR="003D0F48">
        <w:rPr>
          <w:rFonts w:ascii="Times New Roman" w:hAnsi="Times New Roman"/>
          <w:sz w:val="24"/>
          <w:szCs w:val="24"/>
        </w:rPr>
        <w:t xml:space="preserve"> </w:t>
      </w:r>
      <w:r w:rsidRPr="005966A1">
        <w:rPr>
          <w:rFonts w:ascii="Times New Roman" w:hAnsi="Times New Roman"/>
          <w:sz w:val="24"/>
          <w:szCs w:val="24"/>
        </w:rPr>
        <w:t>melléklete szerint</w:t>
      </w:r>
      <w:r w:rsidR="008065EC">
        <w:rPr>
          <w:rFonts w:ascii="Times New Roman" w:hAnsi="Times New Roman"/>
          <w:sz w:val="24"/>
          <w:szCs w:val="24"/>
        </w:rPr>
        <w:t>i tartalommal</w:t>
      </w:r>
      <w:r w:rsidRPr="005966A1">
        <w:rPr>
          <w:rFonts w:ascii="Times New Roman" w:hAnsi="Times New Roman"/>
          <w:sz w:val="24"/>
          <w:szCs w:val="24"/>
        </w:rPr>
        <w:t>.</w:t>
      </w:r>
    </w:p>
    <w:p w:rsidR="000B7247" w:rsidRPr="005966A1" w:rsidRDefault="000B7247" w:rsidP="000B72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0B7247" w:rsidRPr="005966A1" w:rsidRDefault="0024272C" w:rsidP="000B72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966A1">
        <w:rPr>
          <w:rFonts w:ascii="Times New Roman" w:hAnsi="Times New Roman"/>
          <w:sz w:val="24"/>
          <w:szCs w:val="24"/>
          <w:lang w:val="x-none"/>
        </w:rPr>
        <w:tab/>
      </w:r>
      <w:r w:rsidR="001945BC">
        <w:rPr>
          <w:rFonts w:ascii="Times New Roman" w:hAnsi="Times New Roman"/>
          <w:sz w:val="24"/>
          <w:szCs w:val="24"/>
        </w:rPr>
        <w:t>Dr. Pleva Dániel</w:t>
      </w:r>
      <w:r w:rsidRPr="005966A1">
        <w:rPr>
          <w:rFonts w:ascii="Times New Roman" w:hAnsi="Times New Roman"/>
          <w:sz w:val="24"/>
          <w:szCs w:val="24"/>
        </w:rPr>
        <w:t xml:space="preserve"> bizottsági elnök</w:t>
      </w:r>
    </w:p>
    <w:p w:rsidR="00AF74CC" w:rsidRPr="005966A1" w:rsidRDefault="0024272C" w:rsidP="000B72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5966A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966A1">
        <w:rPr>
          <w:rFonts w:ascii="Times New Roman" w:hAnsi="Times New Roman"/>
          <w:sz w:val="24"/>
          <w:szCs w:val="24"/>
          <w:lang w:val="x-none"/>
        </w:rPr>
        <w:tab/>
      </w:r>
      <w:r w:rsidR="001945BC">
        <w:rPr>
          <w:rFonts w:ascii="Times New Roman" w:hAnsi="Times New Roman"/>
          <w:sz w:val="24"/>
          <w:szCs w:val="24"/>
        </w:rPr>
        <w:t>2025. január 20.</w:t>
      </w:r>
      <w:r w:rsidR="0021555B">
        <w:rPr>
          <w:rFonts w:ascii="Times New Roman" w:hAnsi="Times New Roman"/>
          <w:sz w:val="24"/>
          <w:szCs w:val="24"/>
        </w:rPr>
        <w:t xml:space="preserve"> </w:t>
      </w:r>
    </w:p>
    <w:p w:rsidR="00AF74CC" w:rsidRPr="005966A1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1555B" w:rsidRDefault="0021555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1555B" w:rsidRPr="005966A1" w:rsidRDefault="0021555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4D6114" w:rsidRDefault="0024272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966A1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DA45A9">
        <w:rPr>
          <w:rFonts w:ascii="Times New Roman" w:hAnsi="Times New Roman"/>
          <w:bCs/>
          <w:sz w:val="24"/>
          <w:szCs w:val="24"/>
        </w:rPr>
        <w:t xml:space="preserve">2025. </w:t>
      </w:r>
      <w:proofErr w:type="gramStart"/>
      <w:r w:rsidR="00DA45A9">
        <w:rPr>
          <w:rFonts w:ascii="Times New Roman" w:hAnsi="Times New Roman"/>
          <w:bCs/>
          <w:sz w:val="24"/>
          <w:szCs w:val="24"/>
        </w:rPr>
        <w:t>január</w:t>
      </w:r>
      <w:proofErr w:type="gramEnd"/>
      <w:r w:rsidR="00DA45A9">
        <w:rPr>
          <w:rFonts w:ascii="Times New Roman" w:hAnsi="Times New Roman"/>
          <w:bCs/>
          <w:sz w:val="24"/>
          <w:szCs w:val="24"/>
        </w:rPr>
        <w:t xml:space="preserve"> 10.</w:t>
      </w:r>
    </w:p>
    <w:p w:rsidR="001864E4" w:rsidRPr="005966A1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5966A1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5966A1" w:rsidRDefault="0024272C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  <w:lang w:val="x-none"/>
        </w:rPr>
        <w:tab/>
      </w:r>
      <w:r w:rsidRPr="005966A1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1945BC">
        <w:rPr>
          <w:rFonts w:ascii="Times New Roman" w:hAnsi="Times New Roman"/>
          <w:sz w:val="24"/>
          <w:szCs w:val="24"/>
        </w:rPr>
        <w:t>Dr. Pleva Dániel</w:t>
      </w:r>
    </w:p>
    <w:p w:rsidR="001864E4" w:rsidRPr="005966A1" w:rsidRDefault="0024272C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  <w:lang w:val="x-none"/>
        </w:rPr>
        <w:tab/>
      </w:r>
      <w:r w:rsidRPr="005966A1">
        <w:rPr>
          <w:rFonts w:ascii="Times New Roman" w:hAnsi="Times New Roman"/>
          <w:sz w:val="24"/>
          <w:szCs w:val="24"/>
          <w:lang w:val="x-none"/>
        </w:rPr>
        <w:tab/>
      </w:r>
      <w:r w:rsidR="0084307E" w:rsidRPr="005966A1">
        <w:rPr>
          <w:rFonts w:ascii="Times New Roman" w:hAnsi="Times New Roman"/>
          <w:sz w:val="24"/>
          <w:szCs w:val="24"/>
        </w:rPr>
        <w:t>bizottsági elnök</w:t>
      </w:r>
    </w:p>
    <w:p w:rsidR="008065EC" w:rsidRDefault="008065EC" w:rsidP="008065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0E7B" w:rsidRPr="00436FFB" w:rsidRDefault="0024272C" w:rsidP="008065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</w:rPr>
        <w:t>Melléklet:</w:t>
      </w:r>
      <w:r w:rsidR="0021555B">
        <w:rPr>
          <w:rFonts w:ascii="Times New Roman" w:hAnsi="Times New Roman"/>
          <w:sz w:val="24"/>
          <w:szCs w:val="24"/>
        </w:rPr>
        <w:t xml:space="preserve"> </w:t>
      </w:r>
      <w:r w:rsidR="008065EC">
        <w:rPr>
          <w:rFonts w:ascii="Times New Roman" w:hAnsi="Times New Roman"/>
          <w:sz w:val="24"/>
          <w:szCs w:val="24"/>
        </w:rPr>
        <w:t xml:space="preserve">Táblázat a határozatok végrehajtásáról </w:t>
      </w:r>
      <w:bookmarkEnd w:id="1"/>
      <w:bookmarkEnd w:id="2"/>
      <w:bookmarkEnd w:id="3"/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9C2" w:rsidRDefault="000149C2">
      <w:pPr>
        <w:spacing w:after="0" w:line="240" w:lineRule="auto"/>
      </w:pPr>
      <w:r>
        <w:separator/>
      </w:r>
    </w:p>
  </w:endnote>
  <w:endnote w:type="continuationSeparator" w:id="0">
    <w:p w:rsidR="000149C2" w:rsidRDefault="00014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8065EC" w:rsidRDefault="0024272C" w:rsidP="008065E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065EC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9C2" w:rsidRDefault="000149C2">
      <w:pPr>
        <w:spacing w:after="0" w:line="240" w:lineRule="auto"/>
      </w:pPr>
      <w:r>
        <w:separator/>
      </w:r>
    </w:p>
  </w:footnote>
  <w:footnote w:type="continuationSeparator" w:id="0">
    <w:p w:rsidR="000149C2" w:rsidRDefault="000149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FCDE82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90419E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9275D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F8CD0B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060DA2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3B8169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B48AE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289BE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B86CF5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E2CF0C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766C064" w:tentative="1">
      <w:start w:val="1"/>
      <w:numFmt w:val="lowerLetter"/>
      <w:lvlText w:val="%2."/>
      <w:lvlJc w:val="left"/>
      <w:pPr>
        <w:ind w:left="1440" w:hanging="360"/>
      </w:pPr>
    </w:lvl>
    <w:lvl w:ilvl="2" w:tplc="5A16752C" w:tentative="1">
      <w:start w:val="1"/>
      <w:numFmt w:val="lowerRoman"/>
      <w:lvlText w:val="%3."/>
      <w:lvlJc w:val="right"/>
      <w:pPr>
        <w:ind w:left="2160" w:hanging="180"/>
      </w:pPr>
    </w:lvl>
    <w:lvl w:ilvl="3" w:tplc="9D2E6256" w:tentative="1">
      <w:start w:val="1"/>
      <w:numFmt w:val="decimal"/>
      <w:lvlText w:val="%4."/>
      <w:lvlJc w:val="left"/>
      <w:pPr>
        <w:ind w:left="2880" w:hanging="360"/>
      </w:pPr>
    </w:lvl>
    <w:lvl w:ilvl="4" w:tplc="15B4F796" w:tentative="1">
      <w:start w:val="1"/>
      <w:numFmt w:val="lowerLetter"/>
      <w:lvlText w:val="%5."/>
      <w:lvlJc w:val="left"/>
      <w:pPr>
        <w:ind w:left="3600" w:hanging="360"/>
      </w:pPr>
    </w:lvl>
    <w:lvl w:ilvl="5" w:tplc="D16A7436" w:tentative="1">
      <w:start w:val="1"/>
      <w:numFmt w:val="lowerRoman"/>
      <w:lvlText w:val="%6."/>
      <w:lvlJc w:val="right"/>
      <w:pPr>
        <w:ind w:left="4320" w:hanging="180"/>
      </w:pPr>
    </w:lvl>
    <w:lvl w:ilvl="6" w:tplc="B330A61A" w:tentative="1">
      <w:start w:val="1"/>
      <w:numFmt w:val="decimal"/>
      <w:lvlText w:val="%7."/>
      <w:lvlJc w:val="left"/>
      <w:pPr>
        <w:ind w:left="5040" w:hanging="360"/>
      </w:pPr>
    </w:lvl>
    <w:lvl w:ilvl="7" w:tplc="E7E61E46" w:tentative="1">
      <w:start w:val="1"/>
      <w:numFmt w:val="lowerLetter"/>
      <w:lvlText w:val="%8."/>
      <w:lvlJc w:val="left"/>
      <w:pPr>
        <w:ind w:left="5760" w:hanging="360"/>
      </w:pPr>
    </w:lvl>
    <w:lvl w:ilvl="8" w:tplc="E3280C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B1EC8F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73EF9E6" w:tentative="1">
      <w:start w:val="1"/>
      <w:numFmt w:val="lowerLetter"/>
      <w:lvlText w:val="%2."/>
      <w:lvlJc w:val="left"/>
      <w:pPr>
        <w:ind w:left="1800" w:hanging="360"/>
      </w:pPr>
    </w:lvl>
    <w:lvl w:ilvl="2" w:tplc="987AF2E8" w:tentative="1">
      <w:start w:val="1"/>
      <w:numFmt w:val="lowerRoman"/>
      <w:lvlText w:val="%3."/>
      <w:lvlJc w:val="right"/>
      <w:pPr>
        <w:ind w:left="2520" w:hanging="180"/>
      </w:pPr>
    </w:lvl>
    <w:lvl w:ilvl="3" w:tplc="4F28123A" w:tentative="1">
      <w:start w:val="1"/>
      <w:numFmt w:val="decimal"/>
      <w:lvlText w:val="%4."/>
      <w:lvlJc w:val="left"/>
      <w:pPr>
        <w:ind w:left="3240" w:hanging="360"/>
      </w:pPr>
    </w:lvl>
    <w:lvl w:ilvl="4" w:tplc="790402B0" w:tentative="1">
      <w:start w:val="1"/>
      <w:numFmt w:val="lowerLetter"/>
      <w:lvlText w:val="%5."/>
      <w:lvlJc w:val="left"/>
      <w:pPr>
        <w:ind w:left="3960" w:hanging="360"/>
      </w:pPr>
    </w:lvl>
    <w:lvl w:ilvl="5" w:tplc="71DA4F10" w:tentative="1">
      <w:start w:val="1"/>
      <w:numFmt w:val="lowerRoman"/>
      <w:lvlText w:val="%6."/>
      <w:lvlJc w:val="right"/>
      <w:pPr>
        <w:ind w:left="4680" w:hanging="180"/>
      </w:pPr>
    </w:lvl>
    <w:lvl w:ilvl="6" w:tplc="AB382516" w:tentative="1">
      <w:start w:val="1"/>
      <w:numFmt w:val="decimal"/>
      <w:lvlText w:val="%7."/>
      <w:lvlJc w:val="left"/>
      <w:pPr>
        <w:ind w:left="5400" w:hanging="360"/>
      </w:pPr>
    </w:lvl>
    <w:lvl w:ilvl="7" w:tplc="442840EA" w:tentative="1">
      <w:start w:val="1"/>
      <w:numFmt w:val="lowerLetter"/>
      <w:lvlText w:val="%8."/>
      <w:lvlJc w:val="left"/>
      <w:pPr>
        <w:ind w:left="6120" w:hanging="360"/>
      </w:pPr>
    </w:lvl>
    <w:lvl w:ilvl="8" w:tplc="CFF2019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54E0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5456F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E235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A66F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CC1E4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987A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8E53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0094B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2E01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30DA9C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200E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DC67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2BB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D47D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EC7A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2C7F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AAE1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245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510E0AF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80C143A" w:tentative="1">
      <w:start w:val="1"/>
      <w:numFmt w:val="lowerLetter"/>
      <w:lvlText w:val="%2."/>
      <w:lvlJc w:val="left"/>
      <w:pPr>
        <w:ind w:left="1146" w:hanging="360"/>
      </w:pPr>
    </w:lvl>
    <w:lvl w:ilvl="2" w:tplc="53A8EC68" w:tentative="1">
      <w:start w:val="1"/>
      <w:numFmt w:val="lowerRoman"/>
      <w:lvlText w:val="%3."/>
      <w:lvlJc w:val="right"/>
      <w:pPr>
        <w:ind w:left="1866" w:hanging="180"/>
      </w:pPr>
    </w:lvl>
    <w:lvl w:ilvl="3" w:tplc="07F24CE4" w:tentative="1">
      <w:start w:val="1"/>
      <w:numFmt w:val="decimal"/>
      <w:lvlText w:val="%4."/>
      <w:lvlJc w:val="left"/>
      <w:pPr>
        <w:ind w:left="2586" w:hanging="360"/>
      </w:pPr>
    </w:lvl>
    <w:lvl w:ilvl="4" w:tplc="2B7209EE" w:tentative="1">
      <w:start w:val="1"/>
      <w:numFmt w:val="lowerLetter"/>
      <w:lvlText w:val="%5."/>
      <w:lvlJc w:val="left"/>
      <w:pPr>
        <w:ind w:left="3306" w:hanging="360"/>
      </w:pPr>
    </w:lvl>
    <w:lvl w:ilvl="5" w:tplc="6ED41684" w:tentative="1">
      <w:start w:val="1"/>
      <w:numFmt w:val="lowerRoman"/>
      <w:lvlText w:val="%6."/>
      <w:lvlJc w:val="right"/>
      <w:pPr>
        <w:ind w:left="4026" w:hanging="180"/>
      </w:pPr>
    </w:lvl>
    <w:lvl w:ilvl="6" w:tplc="368CF20C" w:tentative="1">
      <w:start w:val="1"/>
      <w:numFmt w:val="decimal"/>
      <w:lvlText w:val="%7."/>
      <w:lvlJc w:val="left"/>
      <w:pPr>
        <w:ind w:left="4746" w:hanging="360"/>
      </w:pPr>
    </w:lvl>
    <w:lvl w:ilvl="7" w:tplc="59849D0E" w:tentative="1">
      <w:start w:val="1"/>
      <w:numFmt w:val="lowerLetter"/>
      <w:lvlText w:val="%8."/>
      <w:lvlJc w:val="left"/>
      <w:pPr>
        <w:ind w:left="5466" w:hanging="360"/>
      </w:pPr>
    </w:lvl>
    <w:lvl w:ilvl="8" w:tplc="8A66E2C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FF027A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AD2B770" w:tentative="1">
      <w:start w:val="1"/>
      <w:numFmt w:val="lowerLetter"/>
      <w:lvlText w:val="%2."/>
      <w:lvlJc w:val="left"/>
      <w:pPr>
        <w:ind w:left="1440" w:hanging="360"/>
      </w:pPr>
    </w:lvl>
    <w:lvl w:ilvl="2" w:tplc="D40ED9E2" w:tentative="1">
      <w:start w:val="1"/>
      <w:numFmt w:val="lowerRoman"/>
      <w:lvlText w:val="%3."/>
      <w:lvlJc w:val="right"/>
      <w:pPr>
        <w:ind w:left="2160" w:hanging="180"/>
      </w:pPr>
    </w:lvl>
    <w:lvl w:ilvl="3" w:tplc="30C664A4" w:tentative="1">
      <w:start w:val="1"/>
      <w:numFmt w:val="decimal"/>
      <w:lvlText w:val="%4."/>
      <w:lvlJc w:val="left"/>
      <w:pPr>
        <w:ind w:left="2880" w:hanging="360"/>
      </w:pPr>
    </w:lvl>
    <w:lvl w:ilvl="4" w:tplc="4BD0EDB2" w:tentative="1">
      <w:start w:val="1"/>
      <w:numFmt w:val="lowerLetter"/>
      <w:lvlText w:val="%5."/>
      <w:lvlJc w:val="left"/>
      <w:pPr>
        <w:ind w:left="3600" w:hanging="360"/>
      </w:pPr>
    </w:lvl>
    <w:lvl w:ilvl="5" w:tplc="5BDC6DEA" w:tentative="1">
      <w:start w:val="1"/>
      <w:numFmt w:val="lowerRoman"/>
      <w:lvlText w:val="%6."/>
      <w:lvlJc w:val="right"/>
      <w:pPr>
        <w:ind w:left="4320" w:hanging="180"/>
      </w:pPr>
    </w:lvl>
    <w:lvl w:ilvl="6" w:tplc="24DC7E70" w:tentative="1">
      <w:start w:val="1"/>
      <w:numFmt w:val="decimal"/>
      <w:lvlText w:val="%7."/>
      <w:lvlJc w:val="left"/>
      <w:pPr>
        <w:ind w:left="5040" w:hanging="360"/>
      </w:pPr>
    </w:lvl>
    <w:lvl w:ilvl="7" w:tplc="1AB605DC" w:tentative="1">
      <w:start w:val="1"/>
      <w:numFmt w:val="lowerLetter"/>
      <w:lvlText w:val="%8."/>
      <w:lvlJc w:val="left"/>
      <w:pPr>
        <w:ind w:left="5760" w:hanging="360"/>
      </w:pPr>
    </w:lvl>
    <w:lvl w:ilvl="8" w:tplc="48A2D2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84B46B8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010891E">
      <w:start w:val="1"/>
      <w:numFmt w:val="lowerLetter"/>
      <w:lvlText w:val="%2."/>
      <w:lvlJc w:val="left"/>
      <w:pPr>
        <w:ind w:left="1365" w:hanging="360"/>
      </w:pPr>
    </w:lvl>
    <w:lvl w:ilvl="2" w:tplc="DB4444C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E9CA22A" w:tentative="1">
      <w:start w:val="1"/>
      <w:numFmt w:val="decimal"/>
      <w:lvlText w:val="%4."/>
      <w:lvlJc w:val="left"/>
      <w:pPr>
        <w:ind w:left="2805" w:hanging="360"/>
      </w:pPr>
    </w:lvl>
    <w:lvl w:ilvl="4" w:tplc="D50240B8" w:tentative="1">
      <w:start w:val="1"/>
      <w:numFmt w:val="lowerLetter"/>
      <w:lvlText w:val="%5."/>
      <w:lvlJc w:val="left"/>
      <w:pPr>
        <w:ind w:left="3525" w:hanging="360"/>
      </w:pPr>
    </w:lvl>
    <w:lvl w:ilvl="5" w:tplc="465462B6" w:tentative="1">
      <w:start w:val="1"/>
      <w:numFmt w:val="lowerRoman"/>
      <w:lvlText w:val="%6."/>
      <w:lvlJc w:val="right"/>
      <w:pPr>
        <w:ind w:left="4245" w:hanging="180"/>
      </w:pPr>
    </w:lvl>
    <w:lvl w:ilvl="6" w:tplc="67F81EE2" w:tentative="1">
      <w:start w:val="1"/>
      <w:numFmt w:val="decimal"/>
      <w:lvlText w:val="%7."/>
      <w:lvlJc w:val="left"/>
      <w:pPr>
        <w:ind w:left="4965" w:hanging="360"/>
      </w:pPr>
    </w:lvl>
    <w:lvl w:ilvl="7" w:tplc="06E25C58" w:tentative="1">
      <w:start w:val="1"/>
      <w:numFmt w:val="lowerLetter"/>
      <w:lvlText w:val="%8."/>
      <w:lvlJc w:val="left"/>
      <w:pPr>
        <w:ind w:left="5685" w:hanging="360"/>
      </w:pPr>
    </w:lvl>
    <w:lvl w:ilvl="8" w:tplc="0A68AA8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DB18DCA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8D453D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68EEA0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C74B3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5D6684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104855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E2629B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5D4E0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4C4F64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52C2692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07A9B8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4A28C0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E7C23B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618844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7CA02D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7AA7A4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AF86E1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4B812F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7F22B3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B907F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0ACC3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3D0AC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18C43D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B7884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A2AB2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0EA34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93841E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17DEF27C">
      <w:start w:val="1"/>
      <w:numFmt w:val="upperLetter"/>
      <w:lvlText w:val="%1."/>
      <w:lvlJc w:val="left"/>
      <w:pPr>
        <w:ind w:left="720" w:hanging="360"/>
      </w:pPr>
    </w:lvl>
    <w:lvl w:ilvl="1" w:tplc="26B8E186" w:tentative="1">
      <w:start w:val="1"/>
      <w:numFmt w:val="lowerLetter"/>
      <w:lvlText w:val="%2."/>
      <w:lvlJc w:val="left"/>
      <w:pPr>
        <w:ind w:left="1440" w:hanging="360"/>
      </w:pPr>
    </w:lvl>
    <w:lvl w:ilvl="2" w:tplc="72883050" w:tentative="1">
      <w:start w:val="1"/>
      <w:numFmt w:val="lowerRoman"/>
      <w:lvlText w:val="%3."/>
      <w:lvlJc w:val="right"/>
      <w:pPr>
        <w:ind w:left="2160" w:hanging="180"/>
      </w:pPr>
    </w:lvl>
    <w:lvl w:ilvl="3" w:tplc="EAE267A2" w:tentative="1">
      <w:start w:val="1"/>
      <w:numFmt w:val="decimal"/>
      <w:lvlText w:val="%4."/>
      <w:lvlJc w:val="left"/>
      <w:pPr>
        <w:ind w:left="2880" w:hanging="360"/>
      </w:pPr>
    </w:lvl>
    <w:lvl w:ilvl="4" w:tplc="494E9B4E" w:tentative="1">
      <w:start w:val="1"/>
      <w:numFmt w:val="lowerLetter"/>
      <w:lvlText w:val="%5."/>
      <w:lvlJc w:val="left"/>
      <w:pPr>
        <w:ind w:left="3600" w:hanging="360"/>
      </w:pPr>
    </w:lvl>
    <w:lvl w:ilvl="5" w:tplc="67F2190E" w:tentative="1">
      <w:start w:val="1"/>
      <w:numFmt w:val="lowerRoman"/>
      <w:lvlText w:val="%6."/>
      <w:lvlJc w:val="right"/>
      <w:pPr>
        <w:ind w:left="4320" w:hanging="180"/>
      </w:pPr>
    </w:lvl>
    <w:lvl w:ilvl="6" w:tplc="8186859C" w:tentative="1">
      <w:start w:val="1"/>
      <w:numFmt w:val="decimal"/>
      <w:lvlText w:val="%7."/>
      <w:lvlJc w:val="left"/>
      <w:pPr>
        <w:ind w:left="5040" w:hanging="360"/>
      </w:pPr>
    </w:lvl>
    <w:lvl w:ilvl="7" w:tplc="18DAA71A" w:tentative="1">
      <w:start w:val="1"/>
      <w:numFmt w:val="lowerLetter"/>
      <w:lvlText w:val="%8."/>
      <w:lvlJc w:val="left"/>
      <w:pPr>
        <w:ind w:left="5760" w:hanging="360"/>
      </w:pPr>
    </w:lvl>
    <w:lvl w:ilvl="8" w:tplc="414435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5FDCCE3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DC8847C" w:tentative="1">
      <w:start w:val="1"/>
      <w:numFmt w:val="lowerLetter"/>
      <w:lvlText w:val="%2."/>
      <w:lvlJc w:val="left"/>
      <w:pPr>
        <w:ind w:left="1800" w:hanging="360"/>
      </w:pPr>
    </w:lvl>
    <w:lvl w:ilvl="2" w:tplc="F3CA473C" w:tentative="1">
      <w:start w:val="1"/>
      <w:numFmt w:val="lowerRoman"/>
      <w:lvlText w:val="%3."/>
      <w:lvlJc w:val="right"/>
      <w:pPr>
        <w:ind w:left="2520" w:hanging="180"/>
      </w:pPr>
    </w:lvl>
    <w:lvl w:ilvl="3" w:tplc="2E782578" w:tentative="1">
      <w:start w:val="1"/>
      <w:numFmt w:val="decimal"/>
      <w:lvlText w:val="%4."/>
      <w:lvlJc w:val="left"/>
      <w:pPr>
        <w:ind w:left="3240" w:hanging="360"/>
      </w:pPr>
    </w:lvl>
    <w:lvl w:ilvl="4" w:tplc="F9F83B32" w:tentative="1">
      <w:start w:val="1"/>
      <w:numFmt w:val="lowerLetter"/>
      <w:lvlText w:val="%5."/>
      <w:lvlJc w:val="left"/>
      <w:pPr>
        <w:ind w:left="3960" w:hanging="360"/>
      </w:pPr>
    </w:lvl>
    <w:lvl w:ilvl="5" w:tplc="47AC19FA" w:tentative="1">
      <w:start w:val="1"/>
      <w:numFmt w:val="lowerRoman"/>
      <w:lvlText w:val="%6."/>
      <w:lvlJc w:val="right"/>
      <w:pPr>
        <w:ind w:left="4680" w:hanging="180"/>
      </w:pPr>
    </w:lvl>
    <w:lvl w:ilvl="6" w:tplc="F1922FB6" w:tentative="1">
      <w:start w:val="1"/>
      <w:numFmt w:val="decimal"/>
      <w:lvlText w:val="%7."/>
      <w:lvlJc w:val="left"/>
      <w:pPr>
        <w:ind w:left="5400" w:hanging="360"/>
      </w:pPr>
    </w:lvl>
    <w:lvl w:ilvl="7" w:tplc="AC30513A" w:tentative="1">
      <w:start w:val="1"/>
      <w:numFmt w:val="lowerLetter"/>
      <w:lvlText w:val="%8."/>
      <w:lvlJc w:val="left"/>
      <w:pPr>
        <w:ind w:left="6120" w:hanging="360"/>
      </w:pPr>
    </w:lvl>
    <w:lvl w:ilvl="8" w:tplc="86665DC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B16CF8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14C7D9C" w:tentative="1">
      <w:start w:val="1"/>
      <w:numFmt w:val="lowerLetter"/>
      <w:lvlText w:val="%2."/>
      <w:lvlJc w:val="left"/>
      <w:pPr>
        <w:ind w:left="1440" w:hanging="360"/>
      </w:pPr>
    </w:lvl>
    <w:lvl w:ilvl="2" w:tplc="609A6C72" w:tentative="1">
      <w:start w:val="1"/>
      <w:numFmt w:val="lowerRoman"/>
      <w:lvlText w:val="%3."/>
      <w:lvlJc w:val="right"/>
      <w:pPr>
        <w:ind w:left="2160" w:hanging="180"/>
      </w:pPr>
    </w:lvl>
    <w:lvl w:ilvl="3" w:tplc="C1AEA53A" w:tentative="1">
      <w:start w:val="1"/>
      <w:numFmt w:val="decimal"/>
      <w:lvlText w:val="%4."/>
      <w:lvlJc w:val="left"/>
      <w:pPr>
        <w:ind w:left="2880" w:hanging="360"/>
      </w:pPr>
    </w:lvl>
    <w:lvl w:ilvl="4" w:tplc="4E1C0C7C" w:tentative="1">
      <w:start w:val="1"/>
      <w:numFmt w:val="lowerLetter"/>
      <w:lvlText w:val="%5."/>
      <w:lvlJc w:val="left"/>
      <w:pPr>
        <w:ind w:left="3600" w:hanging="360"/>
      </w:pPr>
    </w:lvl>
    <w:lvl w:ilvl="5" w:tplc="423E92BA" w:tentative="1">
      <w:start w:val="1"/>
      <w:numFmt w:val="lowerRoman"/>
      <w:lvlText w:val="%6."/>
      <w:lvlJc w:val="right"/>
      <w:pPr>
        <w:ind w:left="4320" w:hanging="180"/>
      </w:pPr>
    </w:lvl>
    <w:lvl w:ilvl="6" w:tplc="7B420AD2" w:tentative="1">
      <w:start w:val="1"/>
      <w:numFmt w:val="decimal"/>
      <w:lvlText w:val="%7."/>
      <w:lvlJc w:val="left"/>
      <w:pPr>
        <w:ind w:left="5040" w:hanging="360"/>
      </w:pPr>
    </w:lvl>
    <w:lvl w:ilvl="7" w:tplc="96A4BD32" w:tentative="1">
      <w:start w:val="1"/>
      <w:numFmt w:val="lowerLetter"/>
      <w:lvlText w:val="%8."/>
      <w:lvlJc w:val="left"/>
      <w:pPr>
        <w:ind w:left="5760" w:hanging="360"/>
      </w:pPr>
    </w:lvl>
    <w:lvl w:ilvl="8" w:tplc="B8E269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924C01B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5AC0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E0C026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8A6E7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8381C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8F88E0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3AE36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53A01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49E915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36FA892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97E75B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C4CFCC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D501BB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0782FC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3C2CCF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E02401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59C473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B9C077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F28EC5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93AA5F8" w:tentative="1">
      <w:start w:val="1"/>
      <w:numFmt w:val="lowerLetter"/>
      <w:lvlText w:val="%2."/>
      <w:lvlJc w:val="left"/>
      <w:pPr>
        <w:ind w:left="1440" w:hanging="360"/>
      </w:pPr>
    </w:lvl>
    <w:lvl w:ilvl="2" w:tplc="AE24356E" w:tentative="1">
      <w:start w:val="1"/>
      <w:numFmt w:val="lowerRoman"/>
      <w:lvlText w:val="%3."/>
      <w:lvlJc w:val="right"/>
      <w:pPr>
        <w:ind w:left="2160" w:hanging="180"/>
      </w:pPr>
    </w:lvl>
    <w:lvl w:ilvl="3" w:tplc="281ACF7C" w:tentative="1">
      <w:start w:val="1"/>
      <w:numFmt w:val="decimal"/>
      <w:lvlText w:val="%4."/>
      <w:lvlJc w:val="left"/>
      <w:pPr>
        <w:ind w:left="2880" w:hanging="360"/>
      </w:pPr>
    </w:lvl>
    <w:lvl w:ilvl="4" w:tplc="51F0C8B8" w:tentative="1">
      <w:start w:val="1"/>
      <w:numFmt w:val="lowerLetter"/>
      <w:lvlText w:val="%5."/>
      <w:lvlJc w:val="left"/>
      <w:pPr>
        <w:ind w:left="3600" w:hanging="360"/>
      </w:pPr>
    </w:lvl>
    <w:lvl w:ilvl="5" w:tplc="D242D3F8" w:tentative="1">
      <w:start w:val="1"/>
      <w:numFmt w:val="lowerRoman"/>
      <w:lvlText w:val="%6."/>
      <w:lvlJc w:val="right"/>
      <w:pPr>
        <w:ind w:left="4320" w:hanging="180"/>
      </w:pPr>
    </w:lvl>
    <w:lvl w:ilvl="6" w:tplc="484280EE" w:tentative="1">
      <w:start w:val="1"/>
      <w:numFmt w:val="decimal"/>
      <w:lvlText w:val="%7."/>
      <w:lvlJc w:val="left"/>
      <w:pPr>
        <w:ind w:left="5040" w:hanging="360"/>
      </w:pPr>
    </w:lvl>
    <w:lvl w:ilvl="7" w:tplc="8F5AF692" w:tentative="1">
      <w:start w:val="1"/>
      <w:numFmt w:val="lowerLetter"/>
      <w:lvlText w:val="%8."/>
      <w:lvlJc w:val="left"/>
      <w:pPr>
        <w:ind w:left="5760" w:hanging="360"/>
      </w:pPr>
    </w:lvl>
    <w:lvl w:ilvl="8" w:tplc="C670670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9C2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0BAA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56A8"/>
    <w:rsid w:val="000A7C1A"/>
    <w:rsid w:val="000B082D"/>
    <w:rsid w:val="000B4712"/>
    <w:rsid w:val="000B5C82"/>
    <w:rsid w:val="000B7247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1CAC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5527F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5BC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5C4A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555B"/>
    <w:rsid w:val="00222C09"/>
    <w:rsid w:val="0022513A"/>
    <w:rsid w:val="002349C6"/>
    <w:rsid w:val="00235128"/>
    <w:rsid w:val="0023583D"/>
    <w:rsid w:val="00235AFF"/>
    <w:rsid w:val="002367AC"/>
    <w:rsid w:val="00237E50"/>
    <w:rsid w:val="0024272C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62F0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0F48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D6114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0E2A"/>
    <w:rsid w:val="00593476"/>
    <w:rsid w:val="00593737"/>
    <w:rsid w:val="005966A1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D6150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3690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1C87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65EC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07E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105E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232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06E34"/>
    <w:rsid w:val="00B10702"/>
    <w:rsid w:val="00B155B3"/>
    <w:rsid w:val="00B16E4B"/>
    <w:rsid w:val="00B21E9F"/>
    <w:rsid w:val="00B27902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1441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45A9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6346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2F4B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5F6F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BD7015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7C2FC4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7C2FC4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7C2FC4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7C2FC4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7C2FC4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7C2FC4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7C2FC4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7C2FC4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82779"/>
    <w:rsid w:val="005C29E7"/>
    <w:rsid w:val="006509A0"/>
    <w:rsid w:val="00793CD7"/>
    <w:rsid w:val="007C2FC4"/>
    <w:rsid w:val="00857BC2"/>
    <w:rsid w:val="00D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A35DB-98A2-4D41-AE99-4ECE805AD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361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9</cp:revision>
  <cp:lastPrinted>2015-06-19T08:32:00Z</cp:lastPrinted>
  <dcterms:created xsi:type="dcterms:W3CDTF">2022-09-21T10:19:00Z</dcterms:created>
  <dcterms:modified xsi:type="dcterms:W3CDTF">2025-01-13T09:12:00Z</dcterms:modified>
</cp:coreProperties>
</file>